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bookmarkStart w:id="0" w:name="_GoBack"/>
            <w:bookmarkEnd w:id="0"/>
            <w:r>
              <w:rPr>
                <w:noProof/>
                <w:sz w:val="20"/>
                <w:szCs w:val="20"/>
                <w:lang w:eastAsia="en-GB"/>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2577D875" w:rsidR="00691C94" w:rsidRPr="00314630" w:rsidRDefault="000065B4" w:rsidP="001D6D84">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1D6D84" w:rsidRPr="003B56BE">
                  <w:rPr>
                    <w:lang w:val="en-US"/>
                  </w:rPr>
                  <w:t>TSAG</w:t>
                </w:r>
                <w:r w:rsidR="00AA1646" w:rsidRPr="003B56BE">
                  <w:rPr>
                    <w:lang w:val="en-US"/>
                  </w:rPr>
                  <w:t>-TD</w:t>
                </w:r>
                <w:r w:rsidR="003B56BE" w:rsidRPr="003B56BE">
                  <w:rPr>
                    <w:lang w:val="en-US"/>
                  </w:rPr>
                  <w:t>757Att2</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1"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3BBECCCF" w:rsidR="00691C94" w:rsidRPr="00715CA6" w:rsidRDefault="001D6D84" w:rsidP="001D6D84">
                <w:pPr>
                  <w:jc w:val="right"/>
                  <w:rPr>
                    <w:b/>
                    <w:bCs/>
                    <w:sz w:val="28"/>
                    <w:szCs w:val="28"/>
                  </w:rPr>
                </w:pPr>
                <w:r w:rsidRPr="00BC3A3F">
                  <w:rPr>
                    <w:b/>
                    <w:bCs/>
                    <w:sz w:val="28"/>
                    <w:szCs w:val="28"/>
                    <w:lang w:val="en-US"/>
                  </w:rPr>
                  <w:t>TSAG</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2" w:name="dorlang" w:colFirst="2" w:colLast="2"/>
            <w:bookmarkEnd w:id="1"/>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3" w:name="dbluepink" w:colFirst="1" w:colLast="1"/>
            <w:bookmarkEnd w:id="2"/>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4C13E6CD" w:rsidR="00691C94" w:rsidRPr="0037415F" w:rsidRDefault="001D6D84" w:rsidP="001D6D84">
                <w:r>
                  <w:t>N/A</w:t>
                </w:r>
              </w:p>
            </w:tc>
          </w:sdtContent>
        </w:sdt>
        <w:tc>
          <w:tcPr>
            <w:tcW w:w="4395" w:type="dxa"/>
            <w:gridSpan w:val="2"/>
          </w:tcPr>
          <w:p w14:paraId="31155891" w14:textId="69CCB5A0" w:rsidR="00691C94" w:rsidRPr="0037415F" w:rsidRDefault="000065B4" w:rsidP="00370BED">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370BED">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370BED">
                  <w:t>10-14 February 2020</w:t>
                </w:r>
              </w:sdtContent>
            </w:sdt>
          </w:p>
        </w:tc>
      </w:tr>
      <w:bookmarkEnd w:id="3"/>
      <w:tr w:rsidR="00691C94" w:rsidRPr="00A4045F" w14:paraId="345A6F48" w14:textId="77777777" w:rsidTr="00BC1FAE">
        <w:trPr>
          <w:cantSplit/>
          <w:jc w:val="center"/>
        </w:trPr>
        <w:tc>
          <w:tcPr>
            <w:tcW w:w="9640" w:type="dxa"/>
            <w:gridSpan w:val="6"/>
          </w:tcPr>
          <w:p w14:paraId="0C4E5689" w14:textId="6C1D24EC" w:rsidR="00691C94" w:rsidRPr="007E656A" w:rsidRDefault="000065B4" w:rsidP="0098380B">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98380B">
                  <w:rPr>
                    <w:b/>
                    <w:bCs/>
                  </w:rPr>
                  <w:t xml:space="preserve">TD </w:t>
                </w:r>
              </w:sdtContent>
            </w:sdt>
            <w:r w:rsidR="0098380B">
              <w:rPr>
                <w:b/>
                <w:bCs/>
              </w:rPr>
              <w:t>757 – Attachment 2</w:t>
            </w:r>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6194522" w:rsidR="00691C94" w:rsidRDefault="0098380B" w:rsidP="0098380B">
                <w:r>
                  <w:t>Moderator, I</w:t>
                </w:r>
                <w:r w:rsidR="00370BED">
                  <w:t>nformation session</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57DA99DD" w:rsidR="00691C94" w:rsidRPr="0037415F" w:rsidRDefault="000065B4" w:rsidP="00691C94">
            <w:sdt>
              <w:sdtPr>
                <w:rPr>
                  <w:rFonts w:asciiTheme="majorBidi" w:hAnsiTheme="majorBidi" w:cstheme="majorBidi"/>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370BED" w:rsidRPr="00370BED">
                  <w:rPr>
                    <w:rFonts w:asciiTheme="majorBidi" w:hAnsiTheme="majorBidi" w:cstheme="majorBidi"/>
                  </w:rPr>
                  <w:t>Summary of the Information Session/work of FG NET 2030 (11 February 2020, 13:00-14:00)</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displayText="[Purpose]" w:value=""/>
            </w:dropDownList>
          </w:sdtPr>
          <w:sdtEndPr/>
          <w:sdtContent>
            <w:tc>
              <w:tcPr>
                <w:tcW w:w="8222" w:type="dxa"/>
                <w:gridSpan w:val="4"/>
                <w:tcBorders>
                  <w:bottom w:val="single" w:sz="6" w:space="0" w:color="auto"/>
                </w:tcBorders>
              </w:tcPr>
              <w:p w14:paraId="5454423B" w14:textId="0B744E68" w:rsidR="00691C94" w:rsidRPr="00B4174C" w:rsidRDefault="00370BED" w:rsidP="00691C94">
                <w:r>
                  <w:t>Information</w:t>
                </w:r>
              </w:p>
            </w:tc>
          </w:sdtContent>
        </w:sdt>
      </w:tr>
      <w:tr w:rsidR="00691C94" w:rsidRPr="000065B4"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691C94" w:rsidRPr="008F7104" w:rsidRDefault="00691C94" w:rsidP="00691C94">
            <w:pPr>
              <w:rPr>
                <w:b/>
                <w:bCs/>
              </w:rPr>
            </w:pPr>
            <w:r w:rsidRPr="008F7104">
              <w:rPr>
                <w:b/>
                <w:bCs/>
              </w:rPr>
              <w:t>Contact:</w:t>
            </w:r>
          </w:p>
        </w:tc>
        <w:tc>
          <w:tcPr>
            <w:tcW w:w="4111" w:type="dxa"/>
            <w:gridSpan w:val="3"/>
            <w:tcBorders>
              <w:top w:val="single" w:sz="6" w:space="0" w:color="auto"/>
              <w:bottom w:val="single" w:sz="6" w:space="0" w:color="auto"/>
            </w:tcBorders>
          </w:tcPr>
          <w:p w14:paraId="3B8DDD8B" w14:textId="374DDE3E" w:rsidR="00691C94" w:rsidRDefault="000065B4" w:rsidP="00691C94">
            <w:sdt>
              <w:sdtPr>
                <w:alias w:val="ContactNameOrgCountry"/>
                <w:tag w:val="ContactNameOrgCountry"/>
                <w:id w:val="-450624836"/>
                <w:placeholder>
                  <w:docPart w:val="B83B1DB948E34C538D1C0FE920AD6F8A"/>
                </w:placeholder>
                <w:text w:multiLine="1"/>
              </w:sdtPr>
              <w:sdtEndPr/>
              <w:sdtContent>
                <w:r w:rsidR="00370BED" w:rsidRPr="00370BED">
                  <w:t>Leo Lehmann</w:t>
                </w:r>
                <w:r w:rsidR="00370BED" w:rsidRPr="00370BED">
                  <w:br/>
                  <w:t xml:space="preserve">OFCOM </w:t>
                </w:r>
                <w:r w:rsidR="00370BED" w:rsidRPr="00370BED">
                  <w:br/>
                  <w:t>Switzerland</w:t>
                </w:r>
              </w:sdtContent>
            </w:sdt>
          </w:p>
        </w:tc>
        <w:sdt>
          <w:sdtPr>
            <w:alias w:val="ContactTelFaxEmail"/>
            <w:tag w:val="ContactTelFaxEmail"/>
            <w:id w:val="-1400744340"/>
            <w:placeholder>
              <w:docPart w:val="07782924B77D4DFBA735CF55B079A719"/>
            </w:placeholder>
          </w:sdtPr>
          <w:sdtEndPr/>
          <w:sdtContent>
            <w:tc>
              <w:tcPr>
                <w:tcW w:w="4111" w:type="dxa"/>
                <w:tcBorders>
                  <w:top w:val="single" w:sz="6" w:space="0" w:color="auto"/>
                  <w:bottom w:val="single" w:sz="6" w:space="0" w:color="auto"/>
                </w:tcBorders>
              </w:tcPr>
              <w:p w14:paraId="4C78E534" w14:textId="0CA21F77" w:rsidR="00691C94" w:rsidRPr="007B44F1" w:rsidRDefault="00691C94" w:rsidP="00691C94">
                <w:pPr>
                  <w:rPr>
                    <w:lang w:val="fr-FR"/>
                  </w:rPr>
                </w:pPr>
                <w:proofErr w:type="gramStart"/>
                <w:r w:rsidRPr="007B44F1">
                  <w:rPr>
                    <w:lang w:val="fr-FR"/>
                  </w:rPr>
                  <w:t>Tel:</w:t>
                </w:r>
                <w:proofErr w:type="gramEnd"/>
                <w:r w:rsidRPr="007B44F1">
                  <w:rPr>
                    <w:lang w:val="fr-FR"/>
                  </w:rPr>
                  <w:t xml:space="preserve"> +</w:t>
                </w:r>
                <w:r w:rsidR="00370BED" w:rsidRPr="007B44F1">
                  <w:rPr>
                    <w:lang w:val="fr-FR"/>
                  </w:rPr>
                  <w:t>41584605752</w:t>
                </w:r>
                <w:r w:rsidR="00370BED" w:rsidRPr="007B44F1">
                  <w:rPr>
                    <w:lang w:val="fr-FR"/>
                  </w:rPr>
                  <w:br/>
                  <w:t>E-mail:</w:t>
                </w:r>
                <w:r w:rsidR="007B44F1" w:rsidRPr="007B44F1">
                  <w:rPr>
                    <w:lang w:val="fr-FR"/>
                  </w:rPr>
                  <w:t xml:space="preserve"> </w:t>
                </w:r>
                <w:r w:rsidR="000065B4">
                  <w:fldChar w:fldCharType="begin"/>
                </w:r>
                <w:r w:rsidR="000065B4" w:rsidRPr="000065B4">
                  <w:rPr>
                    <w:lang w:val="fr-FR"/>
                  </w:rPr>
                  <w:instrText xml:space="preserve"> HYPERLINK "mailto:leo.lehmann@bakom.admin.ch" </w:instrText>
                </w:r>
                <w:r w:rsidR="000065B4">
                  <w:fldChar w:fldCharType="separate"/>
                </w:r>
                <w:r w:rsidR="007B44F1" w:rsidRPr="007A72CE">
                  <w:rPr>
                    <w:rStyle w:val="Hyperlink"/>
                    <w:rFonts w:ascii="Times New Roman" w:hAnsi="Times New Roman"/>
                    <w:sz w:val="22"/>
                    <w:szCs w:val="22"/>
                    <w:lang w:val="fr-FR"/>
                  </w:rPr>
                  <w:t>leo.lehmann@bakom.admin.ch</w:t>
                </w:r>
                <w:r w:rsidR="000065B4">
                  <w:rPr>
                    <w:rStyle w:val="Hyperlink"/>
                    <w:rFonts w:ascii="Times New Roman" w:hAnsi="Times New Roman"/>
                    <w:sz w:val="22"/>
                    <w:szCs w:val="22"/>
                    <w:lang w:val="fr-FR"/>
                  </w:rPr>
                  <w:fldChar w:fldCharType="end"/>
                </w:r>
                <w:r w:rsidR="007B44F1">
                  <w:rPr>
                    <w:sz w:val="22"/>
                    <w:szCs w:val="22"/>
                    <w:lang w:val="fr-FR"/>
                  </w:rPr>
                  <w:t xml:space="preserve"> </w:t>
                </w:r>
              </w:p>
            </w:tc>
          </w:sdtContent>
        </w:sdt>
      </w:tr>
    </w:tbl>
    <w:p w14:paraId="1AA96A45" w14:textId="77777777" w:rsidR="0089088E" w:rsidRPr="007B44F1" w:rsidRDefault="0089088E" w:rsidP="0089088E">
      <w:pPr>
        <w:rPr>
          <w:lang w:val="fr-FR"/>
        </w:rPr>
      </w:pPr>
      <w:bookmarkStart w:id="4"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6558C96E" w:rsidR="0089088E" w:rsidRDefault="000065B4" w:rsidP="0098380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370BED">
                  <w:t>Focus Group Network 2030</w:t>
                </w:r>
                <w:r w:rsidR="007B44F1">
                  <w:t>;</w:t>
                </w:r>
                <w:r w:rsidR="0098380B">
                  <w:t xml:space="preserve"> New IP</w:t>
                </w:r>
                <w:r w:rsidR="007B44F1">
                  <w:t>;</w:t>
                </w:r>
              </w:sdtContent>
            </w:sdt>
          </w:p>
        </w:tc>
      </w:tr>
      <w:bookmarkEnd w:id="4"/>
    </w:tbl>
    <w:p w14:paraId="697A4EE1" w14:textId="77777777" w:rsidR="007B44F1" w:rsidRDefault="007B44F1" w:rsidP="0089088E">
      <w:pPr>
        <w:rPr>
          <w:i/>
        </w:rPr>
      </w:pPr>
    </w:p>
    <w:p w14:paraId="58589E1E" w14:textId="1A347507" w:rsidR="0089088E" w:rsidRDefault="00370BED" w:rsidP="0089088E">
      <w:pPr>
        <w:rPr>
          <w:i/>
        </w:rPr>
      </w:pPr>
      <w:r w:rsidRPr="00370BED">
        <w:rPr>
          <w:i/>
        </w:rPr>
        <w:t>Summary of Information Session</w:t>
      </w:r>
      <w:r w:rsidR="0098380B">
        <w:rPr>
          <w:i/>
        </w:rPr>
        <w:t xml:space="preserve"> </w:t>
      </w:r>
    </w:p>
    <w:p w14:paraId="496E341F" w14:textId="77777777" w:rsidR="0098380B" w:rsidRPr="00370BED" w:rsidRDefault="0098380B" w:rsidP="0089088E">
      <w:pPr>
        <w:rPr>
          <w:i/>
        </w:rPr>
      </w:pPr>
    </w:p>
    <w:p w14:paraId="2A879762" w14:textId="057E33C6" w:rsidR="00370BED" w:rsidRDefault="00370BED" w:rsidP="00370BED">
      <w:pPr>
        <w:rPr>
          <w:rFonts w:asciiTheme="majorBidi" w:hAnsiTheme="majorBidi" w:cstheme="majorBidi"/>
        </w:rPr>
      </w:pPr>
      <w:r>
        <w:rPr>
          <w:rFonts w:asciiTheme="majorBidi" w:hAnsiTheme="majorBidi" w:cstheme="majorBidi"/>
        </w:rPr>
        <w:t>Dr Richard Li, Chairman of Focus Group network 2030</w:t>
      </w:r>
      <w:r w:rsidR="00AA1646">
        <w:rPr>
          <w:rFonts w:asciiTheme="majorBidi" w:hAnsiTheme="majorBidi" w:cstheme="majorBidi"/>
        </w:rPr>
        <w:t>,</w:t>
      </w:r>
      <w:r>
        <w:rPr>
          <w:rFonts w:asciiTheme="majorBidi" w:hAnsiTheme="majorBidi" w:cstheme="majorBidi"/>
        </w:rPr>
        <w:t xml:space="preserve"> gave a presentation</w:t>
      </w:r>
      <w:r w:rsidR="00AA1646">
        <w:rPr>
          <w:rFonts w:asciiTheme="majorBidi" w:hAnsiTheme="majorBidi" w:cstheme="majorBidi"/>
        </w:rPr>
        <w:t xml:space="preserve"> (</w:t>
      </w:r>
      <w:r w:rsidR="0098380B">
        <w:t>see attachment 1 to this TD</w:t>
      </w:r>
      <w:r w:rsidR="00AA1646">
        <w:rPr>
          <w:rFonts w:asciiTheme="majorBidi" w:hAnsiTheme="majorBidi" w:cstheme="majorBidi"/>
        </w:rPr>
        <w:t>)</w:t>
      </w:r>
      <w:r>
        <w:rPr>
          <w:rFonts w:asciiTheme="majorBidi" w:hAnsiTheme="majorBidi" w:cstheme="majorBidi"/>
        </w:rPr>
        <w:t xml:space="preserve"> to explain the scope of network 2030 as well as the current status related to deliveries and output </w:t>
      </w:r>
      <w:proofErr w:type="gramStart"/>
      <w:r>
        <w:rPr>
          <w:rFonts w:asciiTheme="majorBidi" w:hAnsiTheme="majorBidi" w:cstheme="majorBidi"/>
        </w:rPr>
        <w:t>of  Focus</w:t>
      </w:r>
      <w:proofErr w:type="gramEnd"/>
      <w:r>
        <w:rPr>
          <w:rFonts w:asciiTheme="majorBidi" w:hAnsiTheme="majorBidi" w:cstheme="majorBidi"/>
        </w:rPr>
        <w:t xml:space="preserve"> Group studies on network 2030.</w:t>
      </w:r>
    </w:p>
    <w:p w14:paraId="2EC74605" w14:textId="3C587D1A" w:rsidR="00370BED" w:rsidRDefault="00370BED" w:rsidP="00370BED">
      <w:pPr>
        <w:rPr>
          <w:rFonts w:asciiTheme="majorBidi" w:hAnsiTheme="majorBidi" w:cstheme="majorBidi"/>
        </w:rPr>
      </w:pPr>
      <w:r>
        <w:rPr>
          <w:rFonts w:asciiTheme="majorBidi" w:hAnsiTheme="majorBidi" w:cstheme="majorBidi"/>
        </w:rPr>
        <w:t>Th</w:t>
      </w:r>
      <w:r w:rsidR="00AA1646">
        <w:rPr>
          <w:rFonts w:asciiTheme="majorBidi" w:hAnsiTheme="majorBidi" w:cstheme="majorBidi"/>
        </w:rPr>
        <w:t xml:space="preserve">e presentation </w:t>
      </w:r>
      <w:r w:rsidR="00EA6812">
        <w:rPr>
          <w:rFonts w:asciiTheme="majorBidi" w:hAnsiTheme="majorBidi" w:cstheme="majorBidi"/>
        </w:rPr>
        <w:t>and following question/</w:t>
      </w:r>
      <w:r>
        <w:rPr>
          <w:rFonts w:asciiTheme="majorBidi" w:hAnsiTheme="majorBidi" w:cstheme="majorBidi"/>
        </w:rPr>
        <w:t>answer session clarified that Network 2030 and New IP are related but two independent streams of work.  Proposals for the creation of new work items or new Questions related to New IP and Network 2030 in ITU-T Study Groups for next study period have to be considered separately.</w:t>
      </w:r>
    </w:p>
    <w:p w14:paraId="2DD6093B" w14:textId="29C41EC5" w:rsidR="00370BED" w:rsidRDefault="00370BED" w:rsidP="00370BED">
      <w:pPr>
        <w:rPr>
          <w:rFonts w:asciiTheme="majorBidi" w:hAnsiTheme="majorBidi" w:cstheme="majorBidi"/>
        </w:rPr>
      </w:pPr>
      <w:r>
        <w:rPr>
          <w:rFonts w:asciiTheme="majorBidi" w:hAnsiTheme="majorBidi" w:cstheme="majorBidi"/>
        </w:rPr>
        <w:t xml:space="preserve">Network 2030 studies the capabilities of networks for the year 2030 and beyond. New IP stands for studies on new protocols </w:t>
      </w:r>
      <w:r w:rsidRPr="00840239">
        <w:rPr>
          <w:rFonts w:asciiTheme="majorBidi" w:hAnsiTheme="majorBidi" w:cstheme="majorBidi"/>
        </w:rPr>
        <w:t>and the corresponding network architecture, requirements, capabilities, signalling and control</w:t>
      </w:r>
      <w:r>
        <w:rPr>
          <w:rFonts w:asciiTheme="majorBidi" w:hAnsiTheme="majorBidi" w:cstheme="majorBidi"/>
        </w:rPr>
        <w:t>, which aim to empower more capabilities and services that would be expected from inside the network to support and implement requirements from Network 2030, a</w:t>
      </w:r>
      <w:r w:rsidRPr="002F1EA3">
        <w:rPr>
          <w:rFonts w:asciiTheme="majorBidi" w:hAnsiTheme="majorBidi" w:cstheme="majorBidi"/>
        </w:rPr>
        <w:t xml:space="preserve">dvanced </w:t>
      </w:r>
      <w:r>
        <w:rPr>
          <w:rFonts w:asciiTheme="majorBidi" w:hAnsiTheme="majorBidi" w:cstheme="majorBidi"/>
        </w:rPr>
        <w:t>b</w:t>
      </w:r>
      <w:r w:rsidRPr="002F1EA3">
        <w:rPr>
          <w:rFonts w:asciiTheme="majorBidi" w:hAnsiTheme="majorBidi" w:cstheme="majorBidi"/>
        </w:rPr>
        <w:t xml:space="preserve">ackhaul </w:t>
      </w:r>
      <w:r>
        <w:rPr>
          <w:rFonts w:asciiTheme="majorBidi" w:hAnsiTheme="majorBidi" w:cstheme="majorBidi"/>
        </w:rPr>
        <w:t>t</w:t>
      </w:r>
      <w:r w:rsidRPr="002F1EA3">
        <w:rPr>
          <w:rFonts w:asciiTheme="majorBidi" w:hAnsiTheme="majorBidi" w:cstheme="majorBidi"/>
        </w:rPr>
        <w:t>ransport</w:t>
      </w:r>
      <w:r>
        <w:rPr>
          <w:rFonts w:asciiTheme="majorBidi" w:hAnsiTheme="majorBidi" w:cstheme="majorBidi"/>
        </w:rPr>
        <w:t xml:space="preserve"> (5G, B5G, and even 6G), e</w:t>
      </w:r>
      <w:r w:rsidRPr="002F1EA3">
        <w:rPr>
          <w:rFonts w:asciiTheme="majorBidi" w:hAnsiTheme="majorBidi" w:cstheme="majorBidi"/>
        </w:rPr>
        <w:t xml:space="preserve">merging industry verticals, </w:t>
      </w:r>
      <w:r>
        <w:rPr>
          <w:rFonts w:asciiTheme="majorBidi" w:hAnsiTheme="majorBidi" w:cstheme="majorBidi"/>
        </w:rPr>
        <w:t xml:space="preserve">privacy, trust and intrinsic security, among others.  Such new protocols show promises that overcome limitations of the current IP protocols </w:t>
      </w:r>
      <w:r w:rsidRPr="000B56DC">
        <w:rPr>
          <w:rFonts w:asciiTheme="majorBidi" w:hAnsiTheme="majorBidi" w:cstheme="majorBidi"/>
        </w:rPr>
        <w:t>and IP based network</w:t>
      </w:r>
      <w:r>
        <w:rPr>
          <w:rFonts w:asciiTheme="majorBidi" w:hAnsiTheme="majorBidi" w:cstheme="majorBidi"/>
        </w:rPr>
        <w:t xml:space="preserve">s regarding new emerging applications. New IP is not a deliverable of Focus Group Network 2030 </w:t>
      </w:r>
      <w:proofErr w:type="gramStart"/>
      <w:r>
        <w:rPr>
          <w:rFonts w:asciiTheme="majorBidi" w:hAnsiTheme="majorBidi" w:cstheme="majorBidi"/>
        </w:rPr>
        <w:t>studies, but</w:t>
      </w:r>
      <w:proofErr w:type="gramEnd"/>
      <w:r>
        <w:rPr>
          <w:rFonts w:asciiTheme="majorBidi" w:hAnsiTheme="majorBidi" w:cstheme="majorBidi"/>
        </w:rPr>
        <w:t xml:space="preserve"> might supply solutions for scenarios considered by the Focus Group.  Such protocols are under work by engineers and research scientists from both industry and academia, and three </w:t>
      </w:r>
      <w:proofErr w:type="spellStart"/>
      <w:r>
        <w:rPr>
          <w:rFonts w:asciiTheme="majorBidi" w:hAnsiTheme="majorBidi" w:cstheme="majorBidi"/>
        </w:rPr>
        <w:t>PoC</w:t>
      </w:r>
      <w:proofErr w:type="spellEnd"/>
      <w:r>
        <w:rPr>
          <w:rFonts w:asciiTheme="majorBidi" w:hAnsiTheme="majorBidi" w:cstheme="majorBidi"/>
        </w:rPr>
        <w:t xml:space="preserve"> demos from three different organizations have been presented independently and live-shown in the Focus Group’s latest plenary meeting in Lisbon in January 2020, but no standardization has been started yet. RTFM, UK and RIPE NCC, Netherlands clarified that their concerns raised in TSAG contributions C133 and C135 do only address potential work in ITU-T related to New IP but don’t question the activities of Focus Group Network 2030.</w:t>
      </w:r>
    </w:p>
    <w:p w14:paraId="072CE6FE" w14:textId="4C0BF927" w:rsidR="00370BED" w:rsidRDefault="00370BED" w:rsidP="00370BED">
      <w:pPr>
        <w:rPr>
          <w:rFonts w:asciiTheme="majorBidi" w:hAnsiTheme="majorBidi" w:cstheme="majorBidi"/>
        </w:rPr>
      </w:pPr>
      <w:r>
        <w:rPr>
          <w:rFonts w:asciiTheme="majorBidi" w:hAnsiTheme="majorBidi" w:cstheme="majorBidi"/>
        </w:rPr>
        <w:t xml:space="preserve">Huawei stated that some parts of New IP standardization can be started now. However, the discussion showed, that further clarification is required in order to understand, which work can be started at what time and what problem such work will solve. </w:t>
      </w:r>
      <w:proofErr w:type="gramStart"/>
      <w:r w:rsidR="009F0CA6">
        <w:rPr>
          <w:rFonts w:asciiTheme="majorBidi" w:hAnsiTheme="majorBidi" w:cstheme="majorBidi"/>
        </w:rPr>
        <w:t>Theref</w:t>
      </w:r>
      <w:r w:rsidR="006E5EBC">
        <w:rPr>
          <w:rFonts w:asciiTheme="majorBidi" w:hAnsiTheme="majorBidi" w:cstheme="majorBidi"/>
        </w:rPr>
        <w:t>ore</w:t>
      </w:r>
      <w:proofErr w:type="gramEnd"/>
      <w:r w:rsidR="006E5EBC">
        <w:rPr>
          <w:rFonts w:asciiTheme="majorBidi" w:hAnsiTheme="majorBidi" w:cstheme="majorBidi"/>
        </w:rPr>
        <w:t xml:space="preserve"> the meeting invites </w:t>
      </w:r>
      <w:r>
        <w:rPr>
          <w:rFonts w:asciiTheme="majorBidi" w:hAnsiTheme="majorBidi" w:cstheme="majorBidi"/>
        </w:rPr>
        <w:t xml:space="preserve">ITU-T study groups, to consider such concern during their preparation for WTSA20. Before any study </w:t>
      </w:r>
      <w:r w:rsidR="005F1068">
        <w:rPr>
          <w:rFonts w:asciiTheme="majorBidi" w:hAnsiTheme="majorBidi" w:cstheme="majorBidi"/>
        </w:rPr>
        <w:lastRenderedPageBreak/>
        <w:t xml:space="preserve">group proposes the creation of new </w:t>
      </w:r>
      <w:r>
        <w:rPr>
          <w:rFonts w:asciiTheme="majorBidi" w:hAnsiTheme="majorBidi" w:cstheme="majorBidi"/>
        </w:rPr>
        <w:t xml:space="preserve">Questions related to New IP and Network 2030 within their mandate, it should identify </w:t>
      </w:r>
      <w:proofErr w:type="gramStart"/>
      <w:r w:rsidR="00053AF1">
        <w:rPr>
          <w:rFonts w:asciiTheme="majorBidi" w:hAnsiTheme="majorBidi" w:cstheme="majorBidi"/>
        </w:rPr>
        <w:t>sufficient</w:t>
      </w:r>
      <w:proofErr w:type="gramEnd"/>
      <w:r w:rsidR="00053AF1">
        <w:rPr>
          <w:rFonts w:asciiTheme="majorBidi" w:hAnsiTheme="majorBidi" w:cstheme="majorBidi"/>
        </w:rPr>
        <w:t xml:space="preserve"> standardization</w:t>
      </w:r>
      <w:r>
        <w:rPr>
          <w:rFonts w:asciiTheme="majorBidi" w:hAnsiTheme="majorBidi" w:cstheme="majorBidi"/>
        </w:rPr>
        <w:t xml:space="preserve"> work which can be started in the beginning of year 2021 in order to justify such creation.</w:t>
      </w:r>
    </w:p>
    <w:p w14:paraId="60A6477B" w14:textId="77777777" w:rsidR="00370BED" w:rsidRDefault="00370BED" w:rsidP="00370BED">
      <w:pPr>
        <w:rPr>
          <w:rFonts w:asciiTheme="majorBidi" w:hAnsiTheme="majorBidi" w:cstheme="majorBidi"/>
        </w:rPr>
      </w:pPr>
      <w:r>
        <w:rPr>
          <w:rFonts w:asciiTheme="majorBidi" w:hAnsiTheme="majorBidi" w:cstheme="majorBidi"/>
        </w:rPr>
        <w:t>The following further requests were raised:</w:t>
      </w:r>
    </w:p>
    <w:p w14:paraId="66113623" w14:textId="77777777" w:rsidR="00370BED" w:rsidRDefault="00370BED" w:rsidP="00370BED">
      <w:pPr>
        <w:pStyle w:val="ListParagraph"/>
        <w:numPr>
          <w:ilvl w:val="0"/>
          <w:numId w:val="11"/>
        </w:numPr>
        <w:rPr>
          <w:rFonts w:asciiTheme="majorBidi" w:hAnsiTheme="majorBidi" w:cstheme="majorBidi"/>
        </w:rPr>
      </w:pPr>
      <w:r>
        <w:rPr>
          <w:rFonts w:asciiTheme="majorBidi" w:hAnsiTheme="majorBidi" w:cstheme="majorBidi"/>
        </w:rPr>
        <w:t xml:space="preserve">The presentation of Dr Li should be </w:t>
      </w:r>
      <w:proofErr w:type="gramStart"/>
      <w:r>
        <w:rPr>
          <w:rFonts w:asciiTheme="majorBidi" w:hAnsiTheme="majorBidi" w:cstheme="majorBidi"/>
        </w:rPr>
        <w:t>send</w:t>
      </w:r>
      <w:proofErr w:type="gramEnd"/>
      <w:r>
        <w:rPr>
          <w:rFonts w:asciiTheme="majorBidi" w:hAnsiTheme="majorBidi" w:cstheme="majorBidi"/>
        </w:rPr>
        <w:t xml:space="preserve"> to all ITU-T Study Groups</w:t>
      </w:r>
    </w:p>
    <w:p w14:paraId="3D56D19A" w14:textId="77777777" w:rsidR="00370BED" w:rsidRDefault="00370BED" w:rsidP="00370BED">
      <w:pPr>
        <w:pStyle w:val="ListParagraph"/>
        <w:numPr>
          <w:ilvl w:val="0"/>
          <w:numId w:val="11"/>
        </w:numPr>
        <w:rPr>
          <w:rFonts w:asciiTheme="majorBidi" w:hAnsiTheme="majorBidi" w:cstheme="majorBidi"/>
        </w:rPr>
      </w:pPr>
      <w:r>
        <w:rPr>
          <w:rFonts w:asciiTheme="majorBidi" w:hAnsiTheme="majorBidi" w:cstheme="majorBidi"/>
        </w:rPr>
        <w:t xml:space="preserve">SG13 should report to all ITU-T SG’s the work progress of Focus Group Network 2030 from its next meeting </w:t>
      </w:r>
    </w:p>
    <w:p w14:paraId="46B3E892" w14:textId="77777777" w:rsidR="00370BED" w:rsidRDefault="00370BED" w:rsidP="00370BED">
      <w:pPr>
        <w:pStyle w:val="ListParagraph"/>
        <w:numPr>
          <w:ilvl w:val="0"/>
          <w:numId w:val="11"/>
        </w:numPr>
        <w:rPr>
          <w:rFonts w:asciiTheme="majorBidi" w:hAnsiTheme="majorBidi" w:cstheme="majorBidi"/>
        </w:rPr>
      </w:pPr>
      <w:r>
        <w:rPr>
          <w:rFonts w:asciiTheme="majorBidi" w:hAnsiTheme="majorBidi" w:cstheme="majorBidi"/>
        </w:rPr>
        <w:t>Focus Group Network 2030 is invited to send a Liaison to SG17 meeting in March 2020, which explains security related activities in subgroup 3 of the Focus Group.</w:t>
      </w:r>
    </w:p>
    <w:p w14:paraId="7EEE0AE4" w14:textId="77777777" w:rsidR="00370BED" w:rsidRPr="00265182" w:rsidRDefault="00370BED" w:rsidP="00370BED">
      <w:pPr>
        <w:rPr>
          <w:rFonts w:asciiTheme="majorBidi" w:hAnsiTheme="majorBidi" w:cstheme="majorBidi"/>
        </w:rPr>
      </w:pPr>
      <w:r>
        <w:rPr>
          <w:rFonts w:asciiTheme="majorBidi" w:hAnsiTheme="majorBidi" w:cstheme="majorBidi"/>
        </w:rPr>
        <w:t>The meeting decided not to call for a further information session during the current TSAG meeting</w:t>
      </w:r>
    </w:p>
    <w:p w14:paraId="4E5D637F" w14:textId="6863B0BB" w:rsidR="001C02D8" w:rsidRDefault="001C02D8" w:rsidP="00DE3062"/>
    <w:p w14:paraId="198C0226" w14:textId="77777777" w:rsidR="00394DBF" w:rsidRDefault="00394DBF" w:rsidP="00394DBF">
      <w:pPr>
        <w:jc w:val="center"/>
      </w:pPr>
      <w:r>
        <w:t>_______________________</w:t>
      </w:r>
    </w:p>
    <w:p w14:paraId="2B3B28A6" w14:textId="77777777" w:rsidR="00794F4F" w:rsidRDefault="00794F4F" w:rsidP="0089088E"/>
    <w:sectPr w:rsidR="00794F4F" w:rsidSect="00C42125">
      <w:headerReference w:type="default" r:id="rId11"/>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F4AB9" w14:textId="77777777" w:rsidR="00913345" w:rsidRDefault="00913345" w:rsidP="00C42125">
      <w:pPr>
        <w:spacing w:before="0"/>
      </w:pPr>
      <w:r>
        <w:separator/>
      </w:r>
    </w:p>
  </w:endnote>
  <w:endnote w:type="continuationSeparator" w:id="0">
    <w:p w14:paraId="1ED04762" w14:textId="77777777" w:rsidR="00913345" w:rsidRDefault="00913345"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6430C" w14:textId="77777777" w:rsidR="00913345" w:rsidRDefault="00913345" w:rsidP="00C42125">
      <w:pPr>
        <w:spacing w:before="0"/>
      </w:pPr>
      <w:r>
        <w:separator/>
      </w:r>
    </w:p>
  </w:footnote>
  <w:footnote w:type="continuationSeparator" w:id="0">
    <w:p w14:paraId="49D4060E" w14:textId="77777777" w:rsidR="00913345" w:rsidRDefault="00913345"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8BE" w14:textId="162EB1C5"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F776AC">
      <w:rPr>
        <w:noProof/>
      </w:rPr>
      <w:t>2</w:t>
    </w:r>
    <w:r w:rsidRPr="00C42125">
      <w:fldChar w:fldCharType="end"/>
    </w:r>
    <w:r w:rsidRPr="00C42125">
      <w:t xml:space="preserve"> -</w:t>
    </w:r>
  </w:p>
  <w:p w14:paraId="2360415B" w14:textId="6CD2C21D" w:rsidR="00C42125" w:rsidRPr="00C42125" w:rsidRDefault="00253DBE" w:rsidP="007E53E4">
    <w:pPr>
      <w:pStyle w:val="Header"/>
    </w:pPr>
    <w:r>
      <w:fldChar w:fldCharType="begin"/>
    </w:r>
    <w:r>
      <w:instrText xml:space="preserve"> STYLEREF  Docnumber  </w:instrText>
    </w:r>
    <w:r>
      <w:fldChar w:fldCharType="separate"/>
    </w:r>
    <w:r w:rsidR="000065B4">
      <w:rPr>
        <w:noProof/>
      </w:rPr>
      <w:t>TSAG-TD757Att2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B452FBF"/>
    <w:multiLevelType w:val="hybridMultilevel"/>
    <w:tmpl w:val="F24A92C6"/>
    <w:lvl w:ilvl="0" w:tplc="EB8E3AE6">
      <w:numFmt w:val="bullet"/>
      <w:lvlText w:val="-"/>
      <w:lvlJc w:val="left"/>
      <w:pPr>
        <w:ind w:left="720" w:hanging="360"/>
      </w:pPr>
      <w:rPr>
        <w:rFonts w:ascii="Times New Roman" w:eastAsiaTheme="minorEastAsia" w:hAnsi="Times New Roman"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C87"/>
    <w:rsid w:val="000065B4"/>
    <w:rsid w:val="000171DB"/>
    <w:rsid w:val="00023D9A"/>
    <w:rsid w:val="0002490E"/>
    <w:rsid w:val="00037538"/>
    <w:rsid w:val="00043D75"/>
    <w:rsid w:val="00053AF1"/>
    <w:rsid w:val="00057000"/>
    <w:rsid w:val="000640E0"/>
    <w:rsid w:val="000A5CA2"/>
    <w:rsid w:val="000B25B1"/>
    <w:rsid w:val="001251DA"/>
    <w:rsid w:val="00125432"/>
    <w:rsid w:val="00137F40"/>
    <w:rsid w:val="001871EC"/>
    <w:rsid w:val="001A670F"/>
    <w:rsid w:val="001C02D8"/>
    <w:rsid w:val="001C62B8"/>
    <w:rsid w:val="001D6D84"/>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0BED"/>
    <w:rsid w:val="0037422B"/>
    <w:rsid w:val="0038715D"/>
    <w:rsid w:val="00394DBF"/>
    <w:rsid w:val="003957A6"/>
    <w:rsid w:val="00395C05"/>
    <w:rsid w:val="003A43EF"/>
    <w:rsid w:val="003B56BE"/>
    <w:rsid w:val="003C7445"/>
    <w:rsid w:val="003D2CC8"/>
    <w:rsid w:val="003F2BED"/>
    <w:rsid w:val="004012A6"/>
    <w:rsid w:val="00443878"/>
    <w:rsid w:val="004539A8"/>
    <w:rsid w:val="004712CA"/>
    <w:rsid w:val="0047422E"/>
    <w:rsid w:val="0049674B"/>
    <w:rsid w:val="004A134F"/>
    <w:rsid w:val="004C0673"/>
    <w:rsid w:val="004C4E4E"/>
    <w:rsid w:val="004F3816"/>
    <w:rsid w:val="00543D41"/>
    <w:rsid w:val="00552142"/>
    <w:rsid w:val="0055782F"/>
    <w:rsid w:val="00566EDA"/>
    <w:rsid w:val="00572654"/>
    <w:rsid w:val="00583CED"/>
    <w:rsid w:val="005B3023"/>
    <w:rsid w:val="005B5629"/>
    <w:rsid w:val="005C0300"/>
    <w:rsid w:val="005F1068"/>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E5EBC"/>
    <w:rsid w:val="006F2ACE"/>
    <w:rsid w:val="00715CA6"/>
    <w:rsid w:val="00731135"/>
    <w:rsid w:val="007324AF"/>
    <w:rsid w:val="007409B4"/>
    <w:rsid w:val="00741974"/>
    <w:rsid w:val="0075525E"/>
    <w:rsid w:val="00756D3D"/>
    <w:rsid w:val="007745D0"/>
    <w:rsid w:val="007806C2"/>
    <w:rsid w:val="007806E6"/>
    <w:rsid w:val="007903F8"/>
    <w:rsid w:val="00794F4F"/>
    <w:rsid w:val="007974BE"/>
    <w:rsid w:val="007A0916"/>
    <w:rsid w:val="007A0DFD"/>
    <w:rsid w:val="007A6474"/>
    <w:rsid w:val="007B44F1"/>
    <w:rsid w:val="007C7122"/>
    <w:rsid w:val="007D3F11"/>
    <w:rsid w:val="007E53E4"/>
    <w:rsid w:val="007E656A"/>
    <w:rsid w:val="007F664D"/>
    <w:rsid w:val="008128CE"/>
    <w:rsid w:val="00841217"/>
    <w:rsid w:val="00842137"/>
    <w:rsid w:val="0089088E"/>
    <w:rsid w:val="00892297"/>
    <w:rsid w:val="008B6F4A"/>
    <w:rsid w:val="008E0172"/>
    <w:rsid w:val="00913345"/>
    <w:rsid w:val="00914912"/>
    <w:rsid w:val="009406B5"/>
    <w:rsid w:val="00946166"/>
    <w:rsid w:val="00983164"/>
    <w:rsid w:val="0098380B"/>
    <w:rsid w:val="009972EF"/>
    <w:rsid w:val="009B75B3"/>
    <w:rsid w:val="009C3160"/>
    <w:rsid w:val="009E766E"/>
    <w:rsid w:val="009F0CA6"/>
    <w:rsid w:val="009F1960"/>
    <w:rsid w:val="009F715E"/>
    <w:rsid w:val="00A10DBB"/>
    <w:rsid w:val="00A31D47"/>
    <w:rsid w:val="00A4013E"/>
    <w:rsid w:val="00A4045F"/>
    <w:rsid w:val="00A427CD"/>
    <w:rsid w:val="00A4600B"/>
    <w:rsid w:val="00A50506"/>
    <w:rsid w:val="00A51EF0"/>
    <w:rsid w:val="00A67A81"/>
    <w:rsid w:val="00A722E6"/>
    <w:rsid w:val="00A730A6"/>
    <w:rsid w:val="00A971A0"/>
    <w:rsid w:val="00AA1646"/>
    <w:rsid w:val="00AA1F22"/>
    <w:rsid w:val="00AB0B51"/>
    <w:rsid w:val="00AB7B0F"/>
    <w:rsid w:val="00B05821"/>
    <w:rsid w:val="00B26C28"/>
    <w:rsid w:val="00B4174C"/>
    <w:rsid w:val="00B453F5"/>
    <w:rsid w:val="00B61624"/>
    <w:rsid w:val="00B718A5"/>
    <w:rsid w:val="00B815E1"/>
    <w:rsid w:val="00BC1FAE"/>
    <w:rsid w:val="00BC3A3F"/>
    <w:rsid w:val="00BC62E2"/>
    <w:rsid w:val="00C42125"/>
    <w:rsid w:val="00C62814"/>
    <w:rsid w:val="00C74937"/>
    <w:rsid w:val="00D57D7F"/>
    <w:rsid w:val="00D73137"/>
    <w:rsid w:val="00DB1307"/>
    <w:rsid w:val="00DD50DE"/>
    <w:rsid w:val="00DE3062"/>
    <w:rsid w:val="00E204DD"/>
    <w:rsid w:val="00E2145E"/>
    <w:rsid w:val="00E353EC"/>
    <w:rsid w:val="00E53C24"/>
    <w:rsid w:val="00E625BC"/>
    <w:rsid w:val="00E74134"/>
    <w:rsid w:val="00EA6812"/>
    <w:rsid w:val="00EB444D"/>
    <w:rsid w:val="00EC43D3"/>
    <w:rsid w:val="00ED61B3"/>
    <w:rsid w:val="00EE4762"/>
    <w:rsid w:val="00F02294"/>
    <w:rsid w:val="00F25254"/>
    <w:rsid w:val="00F35F57"/>
    <w:rsid w:val="00F50467"/>
    <w:rsid w:val="00F562A0"/>
    <w:rsid w:val="00F776AC"/>
    <w:rsid w:val="00F867D0"/>
    <w:rsid w:val="00F9788D"/>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rsid w:val="00370BED"/>
    <w:pPr>
      <w:tabs>
        <w:tab w:val="left" w:pos="1134"/>
        <w:tab w:val="left" w:pos="1871"/>
        <w:tab w:val="left" w:pos="2268"/>
      </w:tabs>
      <w:overflowPunct w:val="0"/>
      <w:autoSpaceDE w:val="0"/>
      <w:autoSpaceDN w:val="0"/>
      <w:adjustRightInd w:val="0"/>
      <w:ind w:left="720"/>
      <w:contextualSpacing/>
      <w:textAlignment w:val="baseline"/>
    </w:pPr>
    <w:rPr>
      <w:rFonts w:eastAsia="MS Mincho"/>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370BED"/>
    <w:rPr>
      <w:rFonts w:ascii="Times New Roman" w:eastAsia="MS Mincho" w:hAnsi="Times New Roman" w:cs="Times New Roman"/>
      <w:sz w:val="24"/>
      <w:szCs w:val="20"/>
      <w:lang w:val="en-GB" w:eastAsia="en-US"/>
    </w:rPr>
  </w:style>
  <w:style w:type="character" w:customStyle="1" w:styleId="UnresolvedMention1">
    <w:name w:val="Unresolved Mention1"/>
    <w:basedOn w:val="DefaultParagraphFont"/>
    <w:uiPriority w:val="99"/>
    <w:semiHidden/>
    <w:unhideWhenUsed/>
    <w:rsid w:val="007B44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0F46"/>
    <w:rsid w:val="00037F0A"/>
    <w:rsid w:val="000A36B3"/>
    <w:rsid w:val="00256D54"/>
    <w:rsid w:val="00325869"/>
    <w:rsid w:val="003E3757"/>
    <w:rsid w:val="003F520B"/>
    <w:rsid w:val="00400FFE"/>
    <w:rsid w:val="00403A9C"/>
    <w:rsid w:val="004E768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51656"/>
    <w:rsid w:val="00970C31"/>
    <w:rsid w:val="0099071C"/>
    <w:rsid w:val="00A33DD7"/>
    <w:rsid w:val="00A3586C"/>
    <w:rsid w:val="00AC7F00"/>
    <w:rsid w:val="00AF3CAC"/>
    <w:rsid w:val="00C537FF"/>
    <w:rsid w:val="00C7519D"/>
    <w:rsid w:val="00D40096"/>
    <w:rsid w:val="00D91C37"/>
    <w:rsid w:val="00E02C8E"/>
    <w:rsid w:val="00E24248"/>
    <w:rsid w:val="00E64C6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1656"/>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98BCBB806D25467E8416FF6B5DB94EDA">
    <w:name w:val="98BCBB806D25467E8416FF6B5DB94EDA"/>
    <w:rsid w:val="00951656"/>
    <w:rPr>
      <w:lang w:val="en-GB" w:eastAsia="en-GB"/>
    </w:rPr>
  </w:style>
  <w:style w:type="paragraph" w:customStyle="1" w:styleId="5E0102A0053D43CDB766DDE8475CE565">
    <w:name w:val="5E0102A0053D43CDB766DDE8475CE565"/>
    <w:rsid w:val="00951656"/>
    <w:rPr>
      <w:lang w:val="en-GB" w:eastAsia="en-GB"/>
    </w:rPr>
  </w:style>
  <w:style w:type="paragraph" w:customStyle="1" w:styleId="CF47E2416C644C8598784CDB64F68D6C">
    <w:name w:val="CF47E2416C644C8598784CDB64F68D6C"/>
    <w:rsid w:val="00951656"/>
    <w:rPr>
      <w:lang w:val="en-GB" w:eastAsia="en-GB"/>
    </w:rPr>
  </w:style>
  <w:style w:type="paragraph" w:customStyle="1" w:styleId="1648DCCF1233489398DA054A4C9652A1">
    <w:name w:val="1648DCCF1233489398DA054A4C9652A1"/>
    <w:rsid w:val="00951656"/>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10-14 February 2020</When>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Information</Purpose1>
    <Abstract xmlns="3f6fad35-1f81-480e-a4e5-6e5474dcfb96">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TD </DocTypeText>
    <CategoryDescription xmlns="http://schemas.microsoft.com/sharepoint.v3" xsi:nil="true"/>
    <ShortName xmlns="3f6fad35-1f81-480e-a4e5-6e5474dcfb96">TSAG-TD757Att2</ShortName>
    <Place xmlns="3f6fad35-1f81-480e-a4e5-6e5474dcfb96">Geneva</Place>
    <IsTooLateSubmitted xmlns="3f6fad35-1f81-480e-a4e5-6e5474dcfb96">false</IsTooLateSubmitted>
    <Observations xmlns="3f6fad35-1f81-480e-a4e5-6e5474dcfb96" xsi:nil="true"/>
    <DocumentSource xmlns="3f6fad35-1f81-480e-a4e5-6e5474dcfb96">Moderator, Information session</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documentManagement/types"/>
    <ds:schemaRef ds:uri="http://schemas.microsoft.com/office/2006/metadata/properties"/>
    <ds:schemaRef ds:uri="http://www.w3.org/XML/1998/namespace"/>
    <ds:schemaRef ds:uri="http://purl.org/dc/dcmitype/"/>
    <ds:schemaRef ds:uri="http://schemas.microsoft.com/sharepoint.v3"/>
    <ds:schemaRef ds:uri="http://purl.org/dc/terms/"/>
    <ds:schemaRef ds:uri="http://purl.org/dc/elements/1.1/"/>
    <ds:schemaRef ds:uri="http://schemas.microsoft.com/office/infopath/2007/PartnerControls"/>
    <ds:schemaRef ds:uri="http://schemas.openxmlformats.org/package/2006/metadata/core-properties"/>
    <ds:schemaRef ds:uri="3f6fad35-1f81-480e-a4e5-6e5474dcfb96"/>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544</Words>
  <Characters>3106</Characters>
  <Application>Microsoft Office Word</Application>
  <DocSecurity>4</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Summary of the Information Session/work of FG NET 2030 (11 February 2020, 13:00-14:00)</vt:lpstr>
      <vt:lpstr/>
    </vt:vector>
  </TitlesOfParts>
  <Company>ITU</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Information Session/work of FG NET 2030 (11 February 2020, 13:00-14:00)</dc:title>
  <dc:subject/>
  <dc:creator>Guy, Florence</dc:creator>
  <cp:keywords>Focus Group Network 2030; New IP;</cp:keywords>
  <dc:description/>
  <cp:lastModifiedBy>Al-Mnini, Lara</cp:lastModifiedBy>
  <cp:revision>2</cp:revision>
  <cp:lastPrinted>2017-02-22T09:55:00Z</cp:lastPrinted>
  <dcterms:created xsi:type="dcterms:W3CDTF">2020-02-12T17:41:00Z</dcterms:created>
  <dcterms:modified xsi:type="dcterms:W3CDTF">2020-02-12T17:41:00Z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